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TERMO DE DOAÇÃO</w:t>
      </w:r>
    </w:p>
    <w:p w:rsidR="00000000" w:rsidDel="00000000" w:rsidP="00000000" w:rsidRDefault="00000000" w:rsidRPr="00000000" w14:paraId="00000003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____________________________________________________________________, CPF_____________________, por meio deste instrumento, transfiro, incondicionalmente ao Sistema Integrado de Bibliotecas do IFRR todos os direitos sobre os materiais bibliográficos constantes na relação anexa.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Declaro estar ciente de que as doações serão selecionadas conforme 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critérios para incorporação de materiais aos acervos adotados pelo Sistema Integrado de Bibliotecas do IFRR.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a avaliação técnica, autorizo o SIB/IFRR a descartar, ou encaminhar a outras instituições, o que não for conveniente aos seus acervos.</w:t>
      </w:r>
    </w:p>
    <w:p w:rsidR="00000000" w:rsidDel="00000000" w:rsidP="00000000" w:rsidRDefault="00000000" w:rsidRPr="00000000" w14:paraId="00000007">
      <w:pPr>
        <w:spacing w:after="0" w:before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Local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-RR, _____ de _____________ de 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C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responsável pela doação</w:t>
      </w:r>
    </w:p>
    <w:p w:rsidR="00000000" w:rsidDel="00000000" w:rsidP="00000000" w:rsidRDefault="00000000" w:rsidRPr="00000000" w14:paraId="0000000D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0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responsável pela recebimento</w:t>
      </w:r>
    </w:p>
    <w:p w:rsidR="00000000" w:rsidDel="00000000" w:rsidP="00000000" w:rsidRDefault="00000000" w:rsidRPr="00000000" w14:paraId="00000011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AVALIAÇÃO TÉCNICA PELO BIBLIOTECÁRIO: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(a) Inadequado (conteúdo não atende à Biblioteca)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Desatualizado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(c) Incorporado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(d) Sem condições de uso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(e) Outro: __________________________________________________</w:t>
      </w:r>
    </w:p>
    <w:p w:rsidR="00000000" w:rsidDel="00000000" w:rsidP="00000000" w:rsidRDefault="00000000" w:rsidRPr="00000000" w14:paraId="00000019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  <w:sectPr>
          <w:headerReference r:id="rId6" w:type="default"/>
          <w:pgSz w:h="16838" w:w="11906" w:orient="portrait"/>
          <w:pgMar w:bottom="1440.0000000000002" w:top="1440.0000000000002" w:left="1440.0000000000002" w:right="1440.0000000000002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</w:t>
      </w:r>
    </w:p>
    <w:p w:rsidR="00000000" w:rsidDel="00000000" w:rsidP="00000000" w:rsidRDefault="00000000" w:rsidRPr="00000000" w14:paraId="0000001C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5580"/>
        <w:gridCol w:w="1020"/>
        <w:gridCol w:w="1395"/>
        <w:gridCol w:w="1260"/>
        <w:gridCol w:w="2040"/>
        <w:gridCol w:w="1710"/>
        <w:tblGridChange w:id="0">
          <w:tblGrid>
            <w:gridCol w:w="855"/>
            <w:gridCol w:w="5580"/>
            <w:gridCol w:w="1020"/>
            <w:gridCol w:w="1395"/>
            <w:gridCol w:w="1260"/>
            <w:gridCol w:w="2040"/>
            <w:gridCol w:w="1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QTD.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ESTADO FÍSICO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IDIOMA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OBSERVAÇÕES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AVALIAÇÃO TÉCNICA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AQUINO, Italo de Souza.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Como escrever artigos científicos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: sem "arrodeio" e sem medo da ABNT. 7.ed. São Paulo: Saraiva, 2010. 126 p. (EXEMPLO)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MAIA, Carmem; MATTAR, João.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  <w:rtl w:val="0"/>
              </w:rPr>
              <w:t xml:space="preserve">ABC da EAD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: a educação a distância hoje. São Paulo: Pearson Prentice Hall, 2009. 138 p. ISBN 9788576051572. (EXEMPLO)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440.0000000000002" w:top="1440.0000000000002" w:left="1440.0000000000002" w:right="1440.0000000000002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-361949</wp:posOffset>
          </wp:positionH>
          <wp:positionV relativeFrom="paragraph">
            <wp:posOffset>92621</wp:posOffset>
          </wp:positionV>
          <wp:extent cx="807085" cy="77406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085" cy="7740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spacing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DE RORAIMA</w:t>
    </w:r>
  </w:p>
  <w:p w:rsidR="00000000" w:rsidDel="00000000" w:rsidP="00000000" w:rsidRDefault="00000000" w:rsidRPr="00000000" w14:paraId="0000005C">
    <w:pPr>
      <w:tabs>
        <w:tab w:val="center" w:leader="none" w:pos="4419"/>
        <w:tab w:val="right" w:leader="none" w:pos="8838"/>
        <w:tab w:val="left" w:leader="none" w:pos="0"/>
      </w:tabs>
      <w:spacing w:line="240" w:lineRule="auto"/>
      <w:ind w:right="5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PRÓ-REITORIA DE ENSINO</w:t>
    </w:r>
  </w:p>
  <w:p w:rsidR="00000000" w:rsidDel="00000000" w:rsidP="00000000" w:rsidRDefault="00000000" w:rsidRPr="00000000" w14:paraId="0000005D">
    <w:pPr>
      <w:tabs>
        <w:tab w:val="center" w:leader="none" w:pos="4419"/>
        <w:tab w:val="right" w:leader="none" w:pos="8838"/>
        <w:tab w:val="left" w:leader="none" w:pos="0"/>
      </w:tabs>
      <w:spacing w:line="240" w:lineRule="auto"/>
      <w:ind w:right="51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SISTEMA INTEGRADO DE BIBLIOTECAS</w:t>
    </w:r>
  </w:p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